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846934">
        <w:rPr>
          <w:rFonts w:ascii="Times New Roman" w:hAnsi="Times New Roman" w:cs="Times New Roman"/>
          <w:sz w:val="28"/>
          <w:szCs w:val="28"/>
          <w:u w:val="single"/>
        </w:rPr>
        <w:t>3 квартал</w:t>
      </w:r>
      <w:r w:rsidR="00CA62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846934">
        <w:rPr>
          <w:rFonts w:ascii="Times New Roman" w:hAnsi="Times New Roman" w:cs="Times New Roman"/>
          <w:sz w:val="28"/>
          <w:szCs w:val="28"/>
        </w:rPr>
        <w:t xml:space="preserve">3 квартал </w:t>
      </w:r>
      <w:r w:rsidRPr="00F35103">
        <w:rPr>
          <w:rFonts w:ascii="Times New Roman" w:hAnsi="Times New Roman" w:cs="Times New Roman"/>
          <w:sz w:val="28"/>
          <w:szCs w:val="28"/>
        </w:rPr>
        <w:t>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46934">
        <w:rPr>
          <w:rFonts w:ascii="Times New Roman" w:hAnsi="Times New Roman" w:cs="Times New Roman"/>
          <w:sz w:val="28"/>
          <w:szCs w:val="28"/>
        </w:rPr>
        <w:t>7640,6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46934">
        <w:rPr>
          <w:rFonts w:ascii="Times New Roman" w:hAnsi="Times New Roman" w:cs="Times New Roman"/>
          <w:sz w:val="28"/>
          <w:szCs w:val="28"/>
        </w:rPr>
        <w:t xml:space="preserve">88,5 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846934">
        <w:rPr>
          <w:rFonts w:ascii="Times New Roman" w:hAnsi="Times New Roman" w:cs="Times New Roman"/>
          <w:sz w:val="28"/>
          <w:szCs w:val="28"/>
        </w:rPr>
        <w:t>220,4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846934">
        <w:rPr>
          <w:rFonts w:ascii="Times New Roman" w:hAnsi="Times New Roman" w:cs="Times New Roman"/>
          <w:sz w:val="28"/>
          <w:szCs w:val="28"/>
        </w:rPr>
        <w:t>67,8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 В общей сумме поступлений налоговых и неналоговых доходов за </w:t>
      </w:r>
      <w:r w:rsidR="00846934">
        <w:rPr>
          <w:rFonts w:ascii="Times New Roman" w:hAnsi="Times New Roman" w:cs="Times New Roman"/>
          <w:sz w:val="28"/>
          <w:szCs w:val="28"/>
        </w:rPr>
        <w:t>3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10025F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846934">
        <w:rPr>
          <w:rFonts w:ascii="Times New Roman" w:hAnsi="Times New Roman" w:cs="Times New Roman"/>
          <w:sz w:val="28"/>
          <w:szCs w:val="28"/>
        </w:rPr>
        <w:t>76,2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846934">
        <w:rPr>
          <w:rFonts w:ascii="Times New Roman" w:hAnsi="Times New Roman" w:cs="Times New Roman"/>
          <w:sz w:val="28"/>
          <w:szCs w:val="28"/>
        </w:rPr>
        <w:t>23,8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846934">
        <w:rPr>
          <w:rFonts w:ascii="Times New Roman" w:hAnsi="Times New Roman" w:cs="Times New Roman"/>
          <w:sz w:val="28"/>
          <w:szCs w:val="28"/>
        </w:rPr>
        <w:t>7420,2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46934">
        <w:rPr>
          <w:rFonts w:ascii="Times New Roman" w:hAnsi="Times New Roman" w:cs="Times New Roman"/>
          <w:sz w:val="28"/>
          <w:szCs w:val="28"/>
        </w:rPr>
        <w:t>89,3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846934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84693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.2018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846934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84693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.2018г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67,8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74,5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74,5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42,6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26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86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77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77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95,5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</w:t>
            </w:r>
            <w:r w:rsidR="00355B5D">
              <w:rPr>
                <w:rFonts w:ascii="Times New Roman" w:hAnsi="Times New Roman"/>
                <w:b w:val="0"/>
                <w:sz w:val="19"/>
                <w:szCs w:val="19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55B5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B5D" w:rsidRPr="00355B5D" w:rsidRDefault="00355B5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355B5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D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846934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934" w:rsidRPr="00846934" w:rsidRDefault="00846934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4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4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4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8306,9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7420,2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89,3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3318,3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83FBA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83FB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75,6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91480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84693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846934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934" w:rsidRPr="00F35103" w:rsidRDefault="00E323B4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4" w:rsidRDefault="00E323B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4" w:rsidRDefault="00E323B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34" w:rsidRDefault="00E323B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E323B4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3B4" w:rsidRDefault="00E323B4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4" w:rsidRDefault="00E323B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4" w:rsidRDefault="00E323B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4" w:rsidRDefault="00E323B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E323B4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E323B4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E323B4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88,5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E323B4">
        <w:rPr>
          <w:rFonts w:ascii="Times New Roman" w:hAnsi="Times New Roman" w:cs="Times New Roman"/>
          <w:sz w:val="28"/>
          <w:szCs w:val="28"/>
        </w:rPr>
        <w:t>3 квартал</w:t>
      </w:r>
      <w:r w:rsidR="00A91480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исполнены в сумме </w:t>
      </w:r>
      <w:r w:rsidR="00E323B4">
        <w:rPr>
          <w:rFonts w:ascii="Times New Roman" w:hAnsi="Times New Roman" w:cs="Times New Roman"/>
          <w:sz w:val="28"/>
          <w:szCs w:val="28"/>
        </w:rPr>
        <w:t>167,9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323B4">
        <w:rPr>
          <w:rFonts w:ascii="Times New Roman" w:hAnsi="Times New Roman" w:cs="Times New Roman"/>
          <w:sz w:val="28"/>
          <w:szCs w:val="28"/>
        </w:rPr>
        <w:t>63,6</w:t>
      </w:r>
      <w:r w:rsidRPr="00F35103">
        <w:rPr>
          <w:rFonts w:ascii="Times New Roman" w:hAnsi="Times New Roman" w:cs="Times New Roman"/>
          <w:sz w:val="28"/>
          <w:szCs w:val="28"/>
        </w:rPr>
        <w:t>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DC393A">
        <w:rPr>
          <w:rFonts w:ascii="Times New Roman" w:hAnsi="Times New Roman" w:cs="Times New Roman"/>
          <w:sz w:val="28"/>
          <w:szCs w:val="28"/>
        </w:rPr>
        <w:t>65,9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DC393A">
        <w:rPr>
          <w:rFonts w:ascii="Times New Roman" w:hAnsi="Times New Roman" w:cs="Times New Roman"/>
          <w:sz w:val="28"/>
          <w:szCs w:val="28"/>
        </w:rPr>
        <w:t>34,1%)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по расходам за </w:t>
      </w:r>
      <w:r w:rsidR="00E323B4">
        <w:rPr>
          <w:rFonts w:ascii="Times New Roman" w:hAnsi="Times New Roman" w:cs="Times New Roman"/>
          <w:sz w:val="28"/>
          <w:szCs w:val="28"/>
        </w:rPr>
        <w:t>3 квартал</w:t>
      </w:r>
      <w:r w:rsidR="00DC393A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выполнен на </w:t>
      </w:r>
      <w:r w:rsidR="00E323B4">
        <w:rPr>
          <w:rFonts w:ascii="Times New Roman" w:hAnsi="Times New Roman" w:cs="Times New Roman"/>
          <w:sz w:val="28"/>
          <w:szCs w:val="28"/>
        </w:rPr>
        <w:t>87,5</w:t>
      </w:r>
      <w:r w:rsidRPr="00F35103">
        <w:rPr>
          <w:rFonts w:ascii="Times New Roman" w:hAnsi="Times New Roman" w:cs="Times New Roman"/>
          <w:sz w:val="28"/>
          <w:szCs w:val="28"/>
        </w:rPr>
        <w:t>%.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E323B4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E323B4">
              <w:rPr>
                <w:rFonts w:ascii="Times New Roman" w:hAnsi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sz w:val="21"/>
                <w:szCs w:val="21"/>
              </w:rPr>
              <w:t>2018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E323B4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>
              <w:rPr>
                <w:rFonts w:ascii="Times New Roman" w:hAnsi="Times New Roman"/>
                <w:sz w:val="21"/>
                <w:szCs w:val="21"/>
              </w:rPr>
              <w:t>01.</w:t>
            </w:r>
            <w:r w:rsidR="00E323B4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.2018г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6767,6</w:t>
            </w: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1317,3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4609,9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6609,5</w:t>
            </w: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1181,1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4599,1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323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E323B4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60,6</w:t>
            </w: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49,4</w:t>
            </w:r>
          </w:p>
          <w:p w:rsidR="00C74224" w:rsidRPr="00C74224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C74224" w:rsidRPr="00C74224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451,8</w:t>
            </w:r>
          </w:p>
          <w:p w:rsidR="00DC393A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  <w:p w:rsidR="00C74224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74224" w:rsidRPr="00F35103" w:rsidRDefault="00E323B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1784,5</w:t>
            </w:r>
          </w:p>
          <w:p w:rsidR="00DC393A" w:rsidRPr="00C74224" w:rsidRDefault="00E323B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1260,5</w:t>
            </w:r>
          </w:p>
          <w:p w:rsidR="00DC393A" w:rsidRPr="00C74224" w:rsidRDefault="00E323B4" w:rsidP="00F83F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  <w:p w:rsidR="00DC393A" w:rsidRPr="00C74224" w:rsidRDefault="00E323B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  <w:p w:rsidR="00DC393A" w:rsidRPr="00C74224" w:rsidRDefault="00E323B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  <w:p w:rsidR="00DC393A" w:rsidRPr="00C74224" w:rsidRDefault="00E323B4" w:rsidP="00286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государственного внутреннего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E323B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70,0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440C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440C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89,4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9254,6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87,6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A440C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A440C7">
        <w:rPr>
          <w:rFonts w:ascii="Times New Roman" w:hAnsi="Times New Roman" w:cs="Times New Roman"/>
          <w:sz w:val="28"/>
          <w:szCs w:val="28"/>
        </w:rPr>
        <w:t>8109,5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</w:t>
      </w:r>
      <w:r w:rsidR="00286238">
        <w:rPr>
          <w:rFonts w:ascii="Times New Roman" w:hAnsi="Times New Roman" w:cs="Times New Roman"/>
          <w:sz w:val="28"/>
          <w:szCs w:val="28"/>
        </w:rPr>
        <w:t xml:space="preserve"> </w:t>
      </w:r>
      <w:r w:rsidR="00A440C7">
        <w:rPr>
          <w:rFonts w:ascii="Times New Roman" w:hAnsi="Times New Roman" w:cs="Times New Roman"/>
          <w:sz w:val="28"/>
          <w:szCs w:val="28"/>
        </w:rPr>
        <w:t>3 квартал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440C7">
        <w:rPr>
          <w:rFonts w:ascii="Times New Roman" w:hAnsi="Times New Roman" w:cs="Times New Roman"/>
          <w:sz w:val="28"/>
          <w:szCs w:val="28"/>
        </w:rPr>
        <w:t>8109,5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E6F98">
        <w:rPr>
          <w:rFonts w:ascii="Times New Roman" w:hAnsi="Times New Roman" w:cs="Times New Roman"/>
          <w:sz w:val="28"/>
          <w:szCs w:val="28"/>
        </w:rPr>
        <w:t xml:space="preserve">87,6 </w:t>
      </w:r>
      <w:r w:rsidRPr="00F35103">
        <w:rPr>
          <w:rFonts w:ascii="Times New Roman" w:hAnsi="Times New Roman" w:cs="Times New Roman"/>
          <w:sz w:val="28"/>
          <w:szCs w:val="28"/>
        </w:rPr>
        <w:t>% утвержденных ассигнований. По состоянию на 01.</w:t>
      </w:r>
      <w:r w:rsidR="00CE6F98">
        <w:rPr>
          <w:rFonts w:ascii="Times New Roman" w:hAnsi="Times New Roman" w:cs="Times New Roman"/>
          <w:sz w:val="28"/>
          <w:szCs w:val="28"/>
        </w:rPr>
        <w:t xml:space="preserve">10 </w:t>
      </w:r>
      <w:r w:rsidRPr="00F35103">
        <w:rPr>
          <w:rFonts w:ascii="Times New Roman" w:hAnsi="Times New Roman" w:cs="Times New Roman"/>
          <w:sz w:val="28"/>
          <w:szCs w:val="28"/>
        </w:rPr>
        <w:t>201</w:t>
      </w:r>
      <w:r w:rsidR="00E91E88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остатки неиспользованных средств на счетах главных распорядителей и  получателей бюджетных средств  составили в общей сумме </w:t>
      </w:r>
      <w:r w:rsidR="00CE6F98">
        <w:rPr>
          <w:rFonts w:ascii="Times New Roman" w:hAnsi="Times New Roman" w:cs="Times New Roman"/>
          <w:sz w:val="28"/>
          <w:szCs w:val="28"/>
        </w:rPr>
        <w:t>166,9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91E88">
        <w:rPr>
          <w:rFonts w:ascii="Times New Roman" w:hAnsi="Times New Roman" w:cs="Times New Roman"/>
          <w:sz w:val="28"/>
          <w:szCs w:val="28"/>
        </w:rPr>
        <w:t>10,7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от суммы финансирования за </w:t>
      </w:r>
      <w:r w:rsidR="00CE6F98">
        <w:rPr>
          <w:rFonts w:ascii="Times New Roman" w:hAnsi="Times New Roman" w:cs="Times New Roman"/>
          <w:sz w:val="28"/>
          <w:szCs w:val="28"/>
        </w:rPr>
        <w:t>3</w:t>
      </w:r>
      <w:r w:rsidR="00E91E8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35103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E91E88">
        <w:rPr>
          <w:rFonts w:ascii="Times New Roman" w:hAnsi="Times New Roman" w:cs="Times New Roman"/>
          <w:sz w:val="28"/>
          <w:szCs w:val="28"/>
        </w:rPr>
        <w:t xml:space="preserve">МКУК «КДК Новогоряновского сельского поселения- </w:t>
      </w:r>
      <w:r w:rsidR="00CE6F98">
        <w:rPr>
          <w:rFonts w:ascii="Times New Roman" w:hAnsi="Times New Roman" w:cs="Times New Roman"/>
          <w:sz w:val="28"/>
          <w:szCs w:val="28"/>
        </w:rPr>
        <w:t>96,5</w:t>
      </w:r>
      <w:r w:rsidR="00E91E8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91E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1E88">
        <w:rPr>
          <w:rFonts w:ascii="Times New Roman" w:hAnsi="Times New Roman" w:cs="Times New Roman"/>
          <w:sz w:val="28"/>
          <w:szCs w:val="28"/>
        </w:rPr>
        <w:t>уб.</w:t>
      </w:r>
      <w:r w:rsidRPr="00F35103">
        <w:rPr>
          <w:rFonts w:ascii="Times New Roman" w:hAnsi="Times New Roman" w:cs="Times New Roman"/>
          <w:sz w:val="28"/>
          <w:szCs w:val="28"/>
        </w:rPr>
        <w:t>. (данные приведены в таблице):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>Расшифровка остатков денежных средств  бюджетополучателей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01.</w:t>
      </w:r>
      <w:r w:rsidR="006121C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91E88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F3510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3533"/>
        <w:gridCol w:w="3545"/>
      </w:tblGrid>
      <w:tr w:rsidR="00E91E88" w:rsidRPr="00F35103" w:rsidTr="00E91E8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«КДК 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88" w:rsidRPr="00F35103" w:rsidTr="002849C0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1. Заработная плата и начисления на заработную плату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CE6F9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CE6F9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E91E88" w:rsidRPr="00F35103" w:rsidTr="00AA2086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2. Коммунальные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E88" w:rsidRPr="00F35103" w:rsidTr="00EA74D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3. Оплата работ на содержание имущества (в т.ч. ремонт)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95A3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4. Прочие расходы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tabs>
                <w:tab w:val="left" w:pos="1425"/>
                <w:tab w:val="center" w:pos="1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0</w:t>
            </w:r>
          </w:p>
        </w:tc>
      </w:tr>
      <w:tr w:rsidR="00E91E88" w:rsidRPr="00F35103" w:rsidTr="00CA0F9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5. Приобретение основных средств</w:t>
            </w:r>
          </w:p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F731F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6. Материальные затраты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E91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1E88" w:rsidRPr="00F35103" w:rsidTr="00A90042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E91E88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CE6F9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70,4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88" w:rsidRPr="00F35103" w:rsidRDefault="00CE6F9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</w:tr>
    </w:tbl>
    <w:p w:rsidR="00F35103" w:rsidRPr="00F35103" w:rsidRDefault="00F35103" w:rsidP="00F351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CE6F98">
        <w:rPr>
          <w:rFonts w:ascii="Times New Roman" w:hAnsi="Times New Roman" w:cs="Times New Roman"/>
          <w:sz w:val="28"/>
          <w:szCs w:val="28"/>
        </w:rPr>
        <w:t>6609,5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</w:t>
      </w:r>
      <w:r w:rsidR="00CE6F98">
        <w:rPr>
          <w:rFonts w:ascii="Times New Roman" w:hAnsi="Times New Roman" w:cs="Times New Roman"/>
          <w:sz w:val="28"/>
          <w:szCs w:val="28"/>
        </w:rPr>
        <w:t xml:space="preserve"> 6767,6</w:t>
      </w:r>
      <w:r w:rsidRPr="00F35103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CE6F98">
        <w:rPr>
          <w:rFonts w:ascii="Times New Roman" w:hAnsi="Times New Roman" w:cs="Times New Roman"/>
          <w:sz w:val="28"/>
          <w:szCs w:val="28"/>
        </w:rPr>
        <w:t>88,8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6121C9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6121C9">
        <w:rPr>
          <w:rFonts w:ascii="Times New Roman" w:hAnsi="Times New Roman" w:cs="Times New Roman"/>
          <w:sz w:val="28"/>
          <w:szCs w:val="28"/>
        </w:rPr>
        <w:t>81,5</w:t>
      </w:r>
      <w:r w:rsidR="0028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6121C9">
        <w:rPr>
          <w:rFonts w:ascii="Times New Roman" w:hAnsi="Times New Roman" w:cs="Times New Roman"/>
          <w:sz w:val="28"/>
          <w:szCs w:val="28"/>
        </w:rPr>
        <w:t>70,6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социальную политику освоены на</w:t>
      </w:r>
      <w:r w:rsidR="00286238">
        <w:rPr>
          <w:rFonts w:ascii="Times New Roman" w:hAnsi="Times New Roman" w:cs="Times New Roman"/>
          <w:sz w:val="28"/>
          <w:szCs w:val="28"/>
        </w:rPr>
        <w:t xml:space="preserve">  </w:t>
      </w:r>
      <w:r w:rsidR="006121C9">
        <w:rPr>
          <w:rFonts w:ascii="Times New Roman" w:hAnsi="Times New Roman" w:cs="Times New Roman"/>
          <w:sz w:val="28"/>
          <w:szCs w:val="28"/>
        </w:rPr>
        <w:t>79,8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121C9">
        <w:rPr>
          <w:rFonts w:ascii="Times New Roman" w:hAnsi="Times New Roman" w:cs="Times New Roman"/>
          <w:sz w:val="28"/>
          <w:szCs w:val="28"/>
        </w:rPr>
        <w:t>10</w:t>
      </w:r>
      <w:r w:rsidR="00CE0456">
        <w:rPr>
          <w:rFonts w:ascii="Times New Roman" w:hAnsi="Times New Roman" w:cs="Times New Roman"/>
          <w:sz w:val="28"/>
          <w:szCs w:val="28"/>
        </w:rPr>
        <w:t>.2018г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121C9">
        <w:rPr>
          <w:rFonts w:ascii="Times New Roman" w:hAnsi="Times New Roman" w:cs="Times New Roman"/>
          <w:sz w:val="28"/>
          <w:szCs w:val="28"/>
        </w:rPr>
        <w:t>714,4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B2691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коммунальным услугам – </w:t>
      </w:r>
      <w:r w:rsidR="006121C9">
        <w:rPr>
          <w:rFonts w:ascii="Times New Roman" w:hAnsi="Times New Roman" w:cs="Times New Roman"/>
          <w:sz w:val="28"/>
          <w:szCs w:val="28"/>
        </w:rPr>
        <w:t>617,3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6121C9">
        <w:rPr>
          <w:rFonts w:ascii="Times New Roman" w:hAnsi="Times New Roman" w:cs="Times New Roman"/>
          <w:sz w:val="28"/>
          <w:szCs w:val="28"/>
        </w:rPr>
        <w:t>3 квартал</w:t>
      </w:r>
      <w:r w:rsidR="00FB2691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6121C9">
        <w:rPr>
          <w:rFonts w:ascii="Times New Roman" w:hAnsi="Times New Roman" w:cs="Times New Roman"/>
          <w:sz w:val="28"/>
          <w:szCs w:val="28"/>
        </w:rPr>
        <w:t>3 квартал</w:t>
      </w:r>
      <w:r w:rsidR="00FB2691">
        <w:rPr>
          <w:rFonts w:ascii="Times New Roman" w:hAnsi="Times New Roman" w:cs="Times New Roman"/>
          <w:sz w:val="28"/>
          <w:szCs w:val="28"/>
        </w:rPr>
        <w:t xml:space="preserve"> 2018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proofErr w:type="spellStart"/>
      <w:r w:rsidR="00FB2691">
        <w:rPr>
          <w:rFonts w:ascii="Times New Roman" w:hAnsi="Times New Roman" w:cs="Times New Roman"/>
          <w:sz w:val="28"/>
          <w:szCs w:val="28"/>
        </w:rPr>
        <w:t>Новогоряновскому</w:t>
      </w:r>
      <w:proofErr w:type="spellEnd"/>
      <w:r w:rsidR="00FB2691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01.01.2018г. – 410,9 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01.04.201</w:t>
      </w:r>
      <w:r w:rsidR="00FB2691">
        <w:rPr>
          <w:rFonts w:ascii="Times New Roman" w:hAnsi="Times New Roman" w:cs="Times New Roman"/>
          <w:sz w:val="28"/>
          <w:szCs w:val="28"/>
        </w:rPr>
        <w:t>8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FB2691">
        <w:rPr>
          <w:rFonts w:ascii="Times New Roman" w:hAnsi="Times New Roman" w:cs="Times New Roman"/>
          <w:sz w:val="28"/>
          <w:szCs w:val="28"/>
        </w:rPr>
        <w:t>410,9 тыс.</w:t>
      </w:r>
      <w:r w:rsidRPr="00F35103">
        <w:rPr>
          <w:rFonts w:ascii="Times New Roman" w:hAnsi="Times New Roman" w:cs="Times New Roman"/>
          <w:sz w:val="28"/>
          <w:szCs w:val="28"/>
        </w:rPr>
        <w:t xml:space="preserve"> руб.</w:t>
      </w:r>
      <w:r w:rsidR="00CA625C">
        <w:rPr>
          <w:rFonts w:ascii="Times New Roman" w:hAnsi="Times New Roman" w:cs="Times New Roman"/>
          <w:sz w:val="28"/>
          <w:szCs w:val="28"/>
        </w:rPr>
        <w:t>;</w:t>
      </w:r>
    </w:p>
    <w:p w:rsidR="00CA625C" w:rsidRDefault="00CA625C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01.07.2018г – 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6121C9">
        <w:rPr>
          <w:rFonts w:ascii="Times New Roman" w:hAnsi="Times New Roman" w:cs="Times New Roman"/>
          <w:sz w:val="28"/>
          <w:szCs w:val="28"/>
        </w:rPr>
        <w:t>;</w:t>
      </w:r>
    </w:p>
    <w:p w:rsidR="006121C9" w:rsidRPr="00F35103" w:rsidRDefault="006121C9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01.10.2018г – 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AF" w:rsidRDefault="006621AF" w:rsidP="00F35103">
      <w:pPr>
        <w:spacing w:after="0" w:line="240" w:lineRule="auto"/>
      </w:pPr>
      <w:r>
        <w:separator/>
      </w:r>
    </w:p>
  </w:endnote>
  <w:endnote w:type="continuationSeparator" w:id="0">
    <w:p w:rsidR="006621AF" w:rsidRDefault="006621AF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AF" w:rsidRDefault="006621AF" w:rsidP="00F35103">
      <w:pPr>
        <w:spacing w:after="0" w:line="240" w:lineRule="auto"/>
      </w:pPr>
      <w:r>
        <w:separator/>
      </w:r>
    </w:p>
  </w:footnote>
  <w:footnote w:type="continuationSeparator" w:id="0">
    <w:p w:rsidR="006621AF" w:rsidRDefault="006621AF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103"/>
    <w:rsid w:val="0010025F"/>
    <w:rsid w:val="00286238"/>
    <w:rsid w:val="002E0C5F"/>
    <w:rsid w:val="00355B5D"/>
    <w:rsid w:val="006121C9"/>
    <w:rsid w:val="00615352"/>
    <w:rsid w:val="006621AF"/>
    <w:rsid w:val="0072697F"/>
    <w:rsid w:val="00765CA2"/>
    <w:rsid w:val="00846934"/>
    <w:rsid w:val="009D4960"/>
    <w:rsid w:val="00A440C7"/>
    <w:rsid w:val="00A91480"/>
    <w:rsid w:val="00C74224"/>
    <w:rsid w:val="00C84716"/>
    <w:rsid w:val="00CA625C"/>
    <w:rsid w:val="00CE0456"/>
    <w:rsid w:val="00CE6F98"/>
    <w:rsid w:val="00DC393A"/>
    <w:rsid w:val="00E323B4"/>
    <w:rsid w:val="00E72F98"/>
    <w:rsid w:val="00E91E88"/>
    <w:rsid w:val="00F35103"/>
    <w:rsid w:val="00F83FBA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9</cp:revision>
  <cp:lastPrinted>2018-10-04T12:20:00Z</cp:lastPrinted>
  <dcterms:created xsi:type="dcterms:W3CDTF">2017-10-30T08:21:00Z</dcterms:created>
  <dcterms:modified xsi:type="dcterms:W3CDTF">2018-10-04T12:20:00Z</dcterms:modified>
</cp:coreProperties>
</file>